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50" w:rsidRPr="00C4151F" w:rsidRDefault="00C4151F" w:rsidP="00FD062B">
      <w:pPr>
        <w:jc w:val="center"/>
        <w:rPr>
          <w:b/>
          <w:sz w:val="48"/>
          <w:szCs w:val="48"/>
        </w:rPr>
      </w:pPr>
      <w:r w:rsidRPr="00C4151F">
        <w:rPr>
          <w:rFonts w:hint="eastAsia"/>
          <w:b/>
          <w:sz w:val="48"/>
          <w:szCs w:val="48"/>
        </w:rPr>
        <w:t>初診時の</w:t>
      </w:r>
      <w:r w:rsidR="00FD062B" w:rsidRPr="00C4151F">
        <w:rPr>
          <w:rFonts w:hint="eastAsia"/>
          <w:b/>
          <w:sz w:val="48"/>
          <w:szCs w:val="48"/>
        </w:rPr>
        <w:t>機能強化加算に係る院内掲示</w:t>
      </w:r>
    </w:p>
    <w:p w:rsidR="00FD062B" w:rsidRPr="00DC04D2" w:rsidRDefault="00FD062B" w:rsidP="00FD062B">
      <w:pPr>
        <w:jc w:val="center"/>
        <w:rPr>
          <w:sz w:val="24"/>
          <w:szCs w:val="24"/>
        </w:rPr>
      </w:pPr>
    </w:p>
    <w:p w:rsidR="00FD062B" w:rsidRPr="00FD062B" w:rsidRDefault="00FD062B" w:rsidP="00FD062B">
      <w:pPr>
        <w:jc w:val="left"/>
        <w:rPr>
          <w:sz w:val="30"/>
          <w:szCs w:val="30"/>
          <w:shd w:val="pct15" w:color="auto" w:fill="FFFFFF"/>
        </w:rPr>
      </w:pPr>
      <w:r w:rsidRPr="00FD062B">
        <w:rPr>
          <w:rFonts w:hint="eastAsia"/>
          <w:sz w:val="30"/>
          <w:szCs w:val="30"/>
          <w:shd w:val="pct15" w:color="auto" w:fill="FFFFFF"/>
        </w:rPr>
        <w:t>当院は「かかりつけ医」として、</w:t>
      </w:r>
    </w:p>
    <w:p w:rsidR="00FD062B" w:rsidRPr="00FD062B" w:rsidRDefault="00FD062B" w:rsidP="00FD062B">
      <w:pPr>
        <w:jc w:val="right"/>
        <w:rPr>
          <w:sz w:val="30"/>
          <w:szCs w:val="30"/>
          <w:shd w:val="pct15" w:color="auto" w:fill="FFFFFF"/>
        </w:rPr>
      </w:pPr>
      <w:r w:rsidRPr="00FD062B">
        <w:rPr>
          <w:rFonts w:hint="eastAsia"/>
          <w:sz w:val="30"/>
          <w:szCs w:val="30"/>
          <w:shd w:val="pct15" w:color="auto" w:fill="FFFFFF"/>
        </w:rPr>
        <w:t>必要に応じて次のような取組みを行っています。</w:t>
      </w:r>
    </w:p>
    <w:p w:rsidR="00FD062B" w:rsidRPr="00DC04D2" w:rsidRDefault="00FD062B" w:rsidP="00FD062B">
      <w:pPr>
        <w:jc w:val="right"/>
        <w:rPr>
          <w:sz w:val="24"/>
          <w:szCs w:val="24"/>
          <w:shd w:val="pct15" w:color="auto" w:fill="FFFFFF"/>
        </w:rPr>
      </w:pPr>
    </w:p>
    <w:p w:rsidR="00FD062B" w:rsidRPr="00C4151F" w:rsidRDefault="00FD062B" w:rsidP="00D17645">
      <w:pPr>
        <w:pStyle w:val="a3"/>
        <w:numPr>
          <w:ilvl w:val="0"/>
          <w:numId w:val="1"/>
        </w:numPr>
        <w:ind w:right="-1"/>
        <w:jc w:val="left"/>
        <w:rPr>
          <w:sz w:val="28"/>
          <w:szCs w:val="28"/>
        </w:rPr>
      </w:pPr>
      <w:r w:rsidRPr="00C4151F">
        <w:rPr>
          <w:rFonts w:hint="eastAsia"/>
          <w:sz w:val="28"/>
          <w:szCs w:val="28"/>
        </w:rPr>
        <w:t>健康診断の結果に関する相談等、健康管理に関するご相談に応じます。必要に応じ、専門の医師・医療機関をご紹介します。</w:t>
      </w:r>
    </w:p>
    <w:p w:rsidR="00FD062B" w:rsidRPr="00C4151F" w:rsidRDefault="00FD062B" w:rsidP="00FD062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151F">
        <w:rPr>
          <w:rFonts w:hint="eastAsia"/>
          <w:sz w:val="28"/>
          <w:szCs w:val="28"/>
        </w:rPr>
        <w:t>保健・福祉サービスの利用に関するご相談に応じます。</w:t>
      </w:r>
    </w:p>
    <w:p w:rsidR="00FD062B" w:rsidRPr="00C4151F" w:rsidRDefault="00FD062B" w:rsidP="00FD062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151F">
        <w:rPr>
          <w:rFonts w:hint="eastAsia"/>
          <w:sz w:val="28"/>
          <w:szCs w:val="28"/>
        </w:rPr>
        <w:t>介護保険の利用に関するご相談に応じます。</w:t>
      </w:r>
    </w:p>
    <w:p w:rsidR="00FD062B" w:rsidRPr="00C4151F" w:rsidRDefault="00FD062B" w:rsidP="00FD062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151F">
        <w:rPr>
          <w:rFonts w:hint="eastAsia"/>
          <w:sz w:val="28"/>
          <w:szCs w:val="28"/>
        </w:rPr>
        <w:t>夜間・休日の問い合わせへの対応を行っています。</w:t>
      </w:r>
    </w:p>
    <w:p w:rsidR="00C4151F" w:rsidRPr="00DC04D2" w:rsidRDefault="00FD062B" w:rsidP="00C4151F">
      <w:pPr>
        <w:pStyle w:val="a3"/>
        <w:numPr>
          <w:ilvl w:val="0"/>
          <w:numId w:val="1"/>
        </w:numPr>
        <w:ind w:right="140"/>
        <w:jc w:val="left"/>
        <w:rPr>
          <w:rFonts w:hint="eastAsia"/>
          <w:sz w:val="28"/>
          <w:szCs w:val="28"/>
        </w:rPr>
      </w:pPr>
      <w:r w:rsidRPr="00C4151F">
        <w:rPr>
          <w:rFonts w:hint="eastAsia"/>
          <w:sz w:val="28"/>
          <w:szCs w:val="28"/>
        </w:rPr>
        <w:t>受診している他の医療機関や処方されているお薬を伺い、必要なお薬の管理を行います。</w:t>
      </w:r>
    </w:p>
    <w:p w:rsidR="00C4151F" w:rsidRPr="00C4151F" w:rsidRDefault="00DC04D2" w:rsidP="00C4151F">
      <w:pPr>
        <w:ind w:right="140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≪</w:t>
      </w:r>
      <w:r w:rsidR="00C4151F" w:rsidRPr="00C4151F">
        <w:rPr>
          <w:sz w:val="26"/>
          <w:szCs w:val="26"/>
        </w:rPr>
        <w:t>かかりつけ医機能を有する地域の医療機関は以下で検索できます。</w:t>
      </w:r>
      <w:r>
        <w:rPr>
          <w:rFonts w:hint="eastAsia"/>
          <w:sz w:val="26"/>
          <w:szCs w:val="26"/>
        </w:rPr>
        <w:t>≫</w:t>
      </w:r>
    </w:p>
    <w:p w:rsidR="00C4151F" w:rsidRDefault="00C4151F" w:rsidP="00C4151F">
      <w:pPr>
        <w:ind w:right="140"/>
        <w:jc w:val="left"/>
        <w:rPr>
          <w:sz w:val="26"/>
          <w:szCs w:val="26"/>
        </w:rPr>
      </w:pPr>
      <w:r w:rsidRPr="00C4151F">
        <w:rPr>
          <w:sz w:val="26"/>
          <w:szCs w:val="26"/>
        </w:rPr>
        <w:t>◆医療情報ネット</w:t>
      </w:r>
      <w:bookmarkStart w:id="0" w:name="_GoBack"/>
      <w:bookmarkEnd w:id="0"/>
    </w:p>
    <w:p w:rsidR="00C4151F" w:rsidRDefault="00C4151F" w:rsidP="00C4151F">
      <w:pPr>
        <w:ind w:right="140"/>
        <w:jc w:val="left"/>
        <w:rPr>
          <w:sz w:val="26"/>
          <w:szCs w:val="26"/>
        </w:rPr>
      </w:pPr>
      <w:r w:rsidRPr="00C4151F">
        <w:rPr>
          <w:sz w:val="26"/>
          <w:szCs w:val="26"/>
        </w:rPr>
        <w:t xml:space="preserve">【URL】 </w:t>
      </w:r>
      <w:hyperlink r:id="rId5" w:history="1">
        <w:r w:rsidRPr="004B793D">
          <w:rPr>
            <w:rStyle w:val="a6"/>
            <w:sz w:val="26"/>
            <w:szCs w:val="26"/>
          </w:rPr>
          <w:t>https://www.iryou.teikyouseido.mhlw.go.jp</w:t>
        </w:r>
      </w:hyperlink>
    </w:p>
    <w:p w:rsidR="00FD062B" w:rsidRPr="00C4151F" w:rsidRDefault="00C4151F" w:rsidP="00C4151F">
      <w:pPr>
        <w:ind w:right="140"/>
        <w:jc w:val="left"/>
        <w:rPr>
          <w:rFonts w:hint="eastAsia"/>
          <w:sz w:val="26"/>
          <w:szCs w:val="26"/>
        </w:rPr>
      </w:pPr>
      <w:r w:rsidRPr="00C4151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4820A8" wp14:editId="3D52EC88">
            <wp:extent cx="641880" cy="641880"/>
            <wp:effectExtent l="0" t="0" r="6350" b="6350"/>
            <wp:docPr id="1" name="図 1" descr="https://www.iryou.teikyouseido.mhlw.go.jp/znk-web/resources/app/juminkanja/img/featurelink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ryou.teikyouseido.mhlw.go.jp/znk-web/resources/app/juminkanja/img/featurelink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0" cy="6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62B" w:rsidRPr="00DC04D2" w:rsidRDefault="00FD062B" w:rsidP="00FD062B">
      <w:pPr>
        <w:jc w:val="right"/>
        <w:rPr>
          <w:sz w:val="28"/>
          <w:szCs w:val="28"/>
          <w:u w:val="single"/>
        </w:rPr>
      </w:pPr>
      <w:r w:rsidRPr="00DC04D2">
        <w:rPr>
          <w:rFonts w:hint="eastAsia"/>
          <w:sz w:val="28"/>
          <w:szCs w:val="28"/>
        </w:rPr>
        <w:t>医療機関名</w:t>
      </w:r>
      <w:r w:rsidR="00F12DA5" w:rsidRPr="00DC04D2">
        <w:rPr>
          <w:rFonts w:hint="eastAsia"/>
          <w:sz w:val="28"/>
          <w:szCs w:val="28"/>
        </w:rPr>
        <w:t xml:space="preserve">　</w:t>
      </w:r>
      <w:r w:rsidRPr="00DC04D2">
        <w:rPr>
          <w:rFonts w:hint="eastAsia"/>
          <w:sz w:val="28"/>
          <w:szCs w:val="28"/>
          <w:u w:val="single"/>
        </w:rPr>
        <w:t xml:space="preserve">公立黒川病院　　　　</w:t>
      </w:r>
    </w:p>
    <w:sectPr w:rsidR="00FD062B" w:rsidRPr="00DC0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E1673"/>
    <w:multiLevelType w:val="hybridMultilevel"/>
    <w:tmpl w:val="746271E6"/>
    <w:lvl w:ilvl="0" w:tplc="C6E60FA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2B"/>
    <w:rsid w:val="00153F50"/>
    <w:rsid w:val="002A737B"/>
    <w:rsid w:val="003A0945"/>
    <w:rsid w:val="00C4151F"/>
    <w:rsid w:val="00D17645"/>
    <w:rsid w:val="00DC04D2"/>
    <w:rsid w:val="00E519F9"/>
    <w:rsid w:val="00F12DA5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EF0EE-7EBA-41C0-9602-03E0E83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2B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E51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9F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41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ryou.teikyouseido.mhlw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お客様</cp:lastModifiedBy>
  <cp:revision>2</cp:revision>
  <cp:lastPrinted>2025-03-07T04:58:00Z</cp:lastPrinted>
  <dcterms:created xsi:type="dcterms:W3CDTF">2025-04-30T10:28:00Z</dcterms:created>
  <dcterms:modified xsi:type="dcterms:W3CDTF">2025-04-30T10:28:00Z</dcterms:modified>
</cp:coreProperties>
</file>